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39" w:rsidRPr="00E43739" w:rsidRDefault="00E43739" w:rsidP="00E43739">
      <w:pPr>
        <w:widowControl/>
        <w:shd w:val="clear" w:color="auto" w:fill="FFFFFF"/>
        <w:spacing w:before="450"/>
        <w:jc w:val="left"/>
        <w:outlineLvl w:val="0"/>
        <w:rPr>
          <w:rFonts w:ascii="微软雅黑" w:eastAsia="微软雅黑" w:hAnsi="微软雅黑" w:cs="宋体"/>
          <w:b/>
          <w:bCs/>
          <w:color w:val="333333"/>
          <w:kern w:val="36"/>
          <w:sz w:val="24"/>
          <w:szCs w:val="24"/>
        </w:rPr>
      </w:pPr>
      <w:r w:rsidRPr="00E43739">
        <w:rPr>
          <w:rFonts w:ascii="微软雅黑" w:eastAsia="微软雅黑" w:hAnsi="微软雅黑" w:cs="宋体" w:hint="eastAsia"/>
          <w:b/>
          <w:bCs/>
          <w:color w:val="333333"/>
          <w:kern w:val="36"/>
          <w:sz w:val="24"/>
          <w:szCs w:val="24"/>
        </w:rPr>
        <w:t>中共中央国务院印发</w:t>
      </w:r>
      <w:r w:rsidR="007F3F83">
        <w:rPr>
          <w:rFonts w:ascii="微软雅黑" w:eastAsia="微软雅黑" w:hAnsi="微软雅黑" w:cs="宋体" w:hint="eastAsia"/>
          <w:b/>
          <w:bCs/>
          <w:color w:val="333333"/>
          <w:kern w:val="36"/>
          <w:sz w:val="24"/>
          <w:szCs w:val="24"/>
        </w:rPr>
        <w:t>《</w:t>
      </w:r>
      <w:r w:rsidRPr="00E43739">
        <w:rPr>
          <w:rFonts w:ascii="微软雅黑" w:eastAsia="微软雅黑" w:hAnsi="微软雅黑" w:cs="宋体" w:hint="eastAsia"/>
          <w:b/>
          <w:bCs/>
          <w:color w:val="333333"/>
          <w:kern w:val="36"/>
          <w:sz w:val="24"/>
          <w:szCs w:val="24"/>
        </w:rPr>
        <w:t>关于加强和改进新形势下高校思想政治工作的意见</w:t>
      </w:r>
      <w:r w:rsidR="007F3F83">
        <w:rPr>
          <w:rFonts w:ascii="微软雅黑" w:eastAsia="微软雅黑" w:hAnsi="微软雅黑" w:cs="宋体" w:hint="eastAsia"/>
          <w:b/>
          <w:bCs/>
          <w:color w:val="333333"/>
          <w:kern w:val="36"/>
          <w:sz w:val="24"/>
          <w:szCs w:val="24"/>
        </w:rPr>
        <w:t>》</w:t>
      </w:r>
      <w:r w:rsidR="00F30830">
        <w:rPr>
          <w:rFonts w:ascii="微软雅黑" w:eastAsia="微软雅黑" w:hAnsi="微软雅黑" w:cs="宋体" w:hint="eastAsia"/>
          <w:b/>
          <w:bCs/>
          <w:color w:val="333333"/>
          <w:kern w:val="36"/>
          <w:sz w:val="24"/>
          <w:szCs w:val="24"/>
        </w:rPr>
        <w:t>（2017.02）</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w:t>
      </w:r>
      <w:r>
        <w:rPr>
          <w:rFonts w:ascii="微软雅黑" w:eastAsia="微软雅黑" w:hAnsi="微软雅黑" w:hint="eastAsia"/>
          <w:color w:val="333333"/>
          <w:sz w:val="27"/>
          <w:szCs w:val="27"/>
        </w:rPr>
        <w:lastRenderedPageBreak/>
        <w:t>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《意见》指出，加强和改进高校思想政治工作的基本原则是：（1）坚持党对高校的领导。落实全面从严治党要求，把党的建设贯穿始终，着力解决突出问题，维护党中央权威、保证党的团结统一，牢牢掌握党</w:t>
      </w:r>
      <w:r>
        <w:rPr>
          <w:rFonts w:ascii="微软雅黑" w:eastAsia="微软雅黑" w:hAnsi="微软雅黑" w:hint="eastAsia"/>
          <w:color w:val="333333"/>
          <w:sz w:val="27"/>
          <w:szCs w:val="27"/>
        </w:rPr>
        <w:lastRenderedPageBreak/>
        <w:t>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w:t>
      </w:r>
      <w:r>
        <w:rPr>
          <w:rFonts w:ascii="微软雅黑" w:eastAsia="微软雅黑" w:hAnsi="微软雅黑" w:hint="eastAsia"/>
          <w:color w:val="333333"/>
          <w:sz w:val="27"/>
          <w:szCs w:val="27"/>
        </w:rPr>
        <w:lastRenderedPageBreak/>
        <w:t>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w:t>
      </w:r>
      <w:r>
        <w:rPr>
          <w:rFonts w:ascii="微软雅黑" w:eastAsia="微软雅黑" w:hAnsi="微软雅黑" w:hint="eastAsia"/>
          <w:color w:val="333333"/>
          <w:sz w:val="27"/>
          <w:szCs w:val="27"/>
        </w:rPr>
        <w:lastRenderedPageBreak/>
        <w:t>开透明的哲学社会科学成果评价体系，健全优秀成果评选推广机制，提高高校学术委员会建设水平。</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w:t>
      </w:r>
      <w:r>
        <w:rPr>
          <w:rFonts w:ascii="微软雅黑" w:eastAsia="微软雅黑" w:hAnsi="微软雅黑" w:hint="eastAsia"/>
          <w:color w:val="333333"/>
          <w:sz w:val="27"/>
          <w:szCs w:val="27"/>
        </w:rPr>
        <w:lastRenderedPageBreak/>
        <w:t>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E43739" w:rsidRDefault="00E43739" w:rsidP="00E4373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w:t>
      </w:r>
      <w:r>
        <w:rPr>
          <w:rFonts w:ascii="微软雅黑" w:eastAsia="微软雅黑" w:hAnsi="微软雅黑" w:hint="eastAsia"/>
          <w:color w:val="333333"/>
          <w:sz w:val="27"/>
          <w:szCs w:val="27"/>
        </w:rPr>
        <w:lastRenderedPageBreak/>
        <w:t>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F54AFC" w:rsidRPr="00E43739" w:rsidRDefault="00F54AFC"/>
    <w:sectPr w:rsidR="00F54AFC" w:rsidRPr="00E43739" w:rsidSect="00F54AF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3C8" w:rsidRDefault="00EA63C8" w:rsidP="00F17E5C">
      <w:r>
        <w:separator/>
      </w:r>
    </w:p>
  </w:endnote>
  <w:endnote w:type="continuationSeparator" w:id="1">
    <w:p w:rsidR="00EA63C8" w:rsidRDefault="00EA63C8" w:rsidP="00F17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5C" w:rsidRDefault="00F17E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120"/>
      <w:docPartObj>
        <w:docPartGallery w:val="Page Numbers (Bottom of Page)"/>
        <w:docPartUnique/>
      </w:docPartObj>
    </w:sdtPr>
    <w:sdtContent>
      <w:sdt>
        <w:sdtPr>
          <w:id w:val="171357217"/>
          <w:docPartObj>
            <w:docPartGallery w:val="Page Numbers (Top of Page)"/>
            <w:docPartUnique/>
          </w:docPartObj>
        </w:sdtPr>
        <w:sdtContent>
          <w:p w:rsidR="00F17E5C" w:rsidRDefault="00F17E5C">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F17E5C" w:rsidRDefault="00F17E5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5C" w:rsidRDefault="00F17E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3C8" w:rsidRDefault="00EA63C8" w:rsidP="00F17E5C">
      <w:r>
        <w:separator/>
      </w:r>
    </w:p>
  </w:footnote>
  <w:footnote w:type="continuationSeparator" w:id="1">
    <w:p w:rsidR="00EA63C8" w:rsidRDefault="00EA63C8" w:rsidP="00F17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5C" w:rsidRDefault="00F17E5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5C" w:rsidRDefault="00F17E5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5C" w:rsidRDefault="00F17E5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739"/>
    <w:rsid w:val="00547E8E"/>
    <w:rsid w:val="007F3F83"/>
    <w:rsid w:val="00E43739"/>
    <w:rsid w:val="00EA63C8"/>
    <w:rsid w:val="00F17E5C"/>
    <w:rsid w:val="00F30830"/>
    <w:rsid w:val="00F54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FC"/>
    <w:pPr>
      <w:widowControl w:val="0"/>
      <w:jc w:val="both"/>
    </w:pPr>
  </w:style>
  <w:style w:type="paragraph" w:styleId="1">
    <w:name w:val="heading 1"/>
    <w:basedOn w:val="a"/>
    <w:link w:val="1Char"/>
    <w:uiPriority w:val="9"/>
    <w:qFormat/>
    <w:rsid w:val="00E437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3739"/>
    <w:rPr>
      <w:rFonts w:ascii="宋体" w:eastAsia="宋体" w:hAnsi="宋体" w:cs="宋体"/>
      <w:b/>
      <w:bCs/>
      <w:kern w:val="36"/>
      <w:sz w:val="48"/>
      <w:szCs w:val="48"/>
    </w:rPr>
  </w:style>
  <w:style w:type="paragraph" w:styleId="a3">
    <w:name w:val="Normal (Web)"/>
    <w:basedOn w:val="a"/>
    <w:uiPriority w:val="99"/>
    <w:semiHidden/>
    <w:unhideWhenUsed/>
    <w:rsid w:val="00E4373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17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7E5C"/>
    <w:rPr>
      <w:sz w:val="18"/>
      <w:szCs w:val="18"/>
    </w:rPr>
  </w:style>
  <w:style w:type="paragraph" w:styleId="a5">
    <w:name w:val="footer"/>
    <w:basedOn w:val="a"/>
    <w:link w:val="Char0"/>
    <w:uiPriority w:val="99"/>
    <w:unhideWhenUsed/>
    <w:rsid w:val="00F17E5C"/>
    <w:pPr>
      <w:tabs>
        <w:tab w:val="center" w:pos="4153"/>
        <w:tab w:val="right" w:pos="8306"/>
      </w:tabs>
      <w:snapToGrid w:val="0"/>
      <w:jc w:val="left"/>
    </w:pPr>
    <w:rPr>
      <w:sz w:val="18"/>
      <w:szCs w:val="18"/>
    </w:rPr>
  </w:style>
  <w:style w:type="character" w:customStyle="1" w:styleId="Char0">
    <w:name w:val="页脚 Char"/>
    <w:basedOn w:val="a0"/>
    <w:link w:val="a5"/>
    <w:uiPriority w:val="99"/>
    <w:rsid w:val="00F17E5C"/>
    <w:rPr>
      <w:sz w:val="18"/>
      <w:szCs w:val="18"/>
    </w:rPr>
  </w:style>
</w:styles>
</file>

<file path=word/webSettings.xml><?xml version="1.0" encoding="utf-8"?>
<w:webSettings xmlns:r="http://schemas.openxmlformats.org/officeDocument/2006/relationships" xmlns:w="http://schemas.openxmlformats.org/wordprocessingml/2006/main">
  <w:divs>
    <w:div w:id="1065640953">
      <w:bodyDiv w:val="1"/>
      <w:marLeft w:val="0"/>
      <w:marRight w:val="0"/>
      <w:marTop w:val="0"/>
      <w:marBottom w:val="0"/>
      <w:divBdr>
        <w:top w:val="none" w:sz="0" w:space="0" w:color="auto"/>
        <w:left w:val="none" w:sz="0" w:space="0" w:color="auto"/>
        <w:bottom w:val="none" w:sz="0" w:space="0" w:color="auto"/>
        <w:right w:val="none" w:sz="0" w:space="0" w:color="auto"/>
      </w:divBdr>
    </w:div>
    <w:div w:id="15962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2017-11-03T02:41:00Z</dcterms:created>
  <dcterms:modified xsi:type="dcterms:W3CDTF">2017-11-03T06:16:00Z</dcterms:modified>
</cp:coreProperties>
</file>